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автономного округа-Югры 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Юлия Борисовна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1206</w:t>
      </w:r>
      <w:r>
        <w:rPr>
          <w:rFonts w:ascii="Times New Roman" w:eastAsia="Times New Roman" w:hAnsi="Times New Roman" w:cs="Times New Roman"/>
          <w:sz w:val="26"/>
          <w:szCs w:val="26"/>
        </w:rPr>
        <w:t>-2803/202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Лобановой Галины Григорьевны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Style w:val="cat-UserDefinedgrp-18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работающей,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04.06.2024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Лобанова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находилась в состоянии алкогольного опьянения в общественном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около дома 30а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Комсомольская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Лобанова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правом на защиту не воспользовалась, вину в совершении правонарушения не оспаривала. Инвалидности 1 и 2 группы не имеет.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Лобанову Г.Г</w:t>
      </w:r>
      <w:r>
        <w:rPr>
          <w:rFonts w:ascii="Times New Roman" w:eastAsia="Times New Roman" w:hAnsi="Times New Roman" w:cs="Times New Roman"/>
          <w:sz w:val="26"/>
          <w:szCs w:val="26"/>
        </w:rPr>
        <w:t>.,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04.06.2024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полицейского ОР ППСП МОМВД России «Ханты-Мансийский» от </w:t>
      </w:r>
      <w:r>
        <w:rPr>
          <w:rFonts w:ascii="Times New Roman" w:eastAsia="Times New Roman" w:hAnsi="Times New Roman" w:cs="Times New Roman"/>
          <w:sz w:val="26"/>
          <w:szCs w:val="26"/>
        </w:rPr>
        <w:t>04.06.2024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объяснени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свидетел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04.06.2024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  <w:sz w:val="26"/>
          <w:szCs w:val="26"/>
        </w:rPr>
        <w:t>857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04.06.2024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  <w:sz w:val="26"/>
          <w:szCs w:val="26"/>
        </w:rPr>
        <w:t>0,98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мг/л этанола в выдыхаемом воздухе.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появления в общественном месте в состоянии опьянения, оскорбляющем человеческое достоинство и об</w:t>
      </w:r>
      <w:r>
        <w:rPr>
          <w:rFonts w:ascii="Times New Roman" w:eastAsia="Times New Roman" w:hAnsi="Times New Roman" w:cs="Times New Roman"/>
          <w:sz w:val="26"/>
          <w:szCs w:val="26"/>
        </w:rPr>
        <w:t>щественную нравственность, нашла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свое подтверждение.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полное признание вины.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 основании изложенного</w:t>
      </w:r>
      <w:r>
        <w:rPr>
          <w:rFonts w:ascii="Times New Roman" w:eastAsia="Times New Roman" w:hAnsi="Times New Roman" w:cs="Times New Roman"/>
          <w:sz w:val="26"/>
          <w:szCs w:val="26"/>
        </w:rPr>
        <w:t>, руководствуясь ст.ст.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23.1, 29.5, 29.6, 29.10 КоАП РФ, мировой судья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Лобанову Галину Григорьевну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виновной в совершении административного правонарушения, предусмотренного ст.20.21 КоАП РФ, и назначить ей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Лобановой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час. 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.06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tabs>
          <w:tab w:val="left" w:pos="945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7">
    <w:name w:val="cat-UserDefined grp-18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